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37B" w14:textId="44B5B4B5" w:rsidR="009B1D5F" w:rsidRPr="00AB00E9" w:rsidRDefault="009B1D5F" w:rsidP="005C3E65">
      <w:pPr>
        <w:pStyle w:val="Header"/>
        <w:contextualSpacing/>
      </w:pPr>
      <w:r w:rsidRPr="00403335">
        <w:rPr>
          <w:noProof/>
        </w:rPr>
        <w:drawing>
          <wp:anchor distT="0" distB="0" distL="114300" distR="114300" simplePos="0" relativeHeight="251660288" behindDoc="0" locked="0" layoutInCell="1" allowOverlap="1" wp14:anchorId="716FC896" wp14:editId="2515D97A">
            <wp:simplePos x="0" y="0"/>
            <wp:positionH relativeFrom="column">
              <wp:posOffset>13335</wp:posOffset>
            </wp:positionH>
            <wp:positionV relativeFrom="paragraph">
              <wp:posOffset>-513715</wp:posOffset>
            </wp:positionV>
            <wp:extent cx="914400" cy="914400"/>
            <wp:effectExtent l="0" t="0" r="0" b="0"/>
            <wp:wrapNone/>
            <wp:docPr id="3" name="Picture 0" descr="WVC Round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C Round Logo 4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1D7607C" wp14:editId="2DA3BA05">
            <wp:simplePos x="0" y="0"/>
            <wp:positionH relativeFrom="column">
              <wp:posOffset>1187450</wp:posOffset>
            </wp:positionH>
            <wp:positionV relativeFrom="paragraph">
              <wp:posOffset>-793750</wp:posOffset>
            </wp:positionV>
            <wp:extent cx="1527048" cy="1527048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noProof/>
          <w:color w:val="FF0000"/>
        </w:rPr>
        <w:t xml:space="preserve">      </w:t>
      </w:r>
    </w:p>
    <w:p w14:paraId="0B80466D" w14:textId="0052D0D0" w:rsidR="009B1D5F" w:rsidRDefault="009B1D5F" w:rsidP="005C3E65">
      <w:pPr>
        <w:pStyle w:val="Heading1"/>
        <w:spacing w:before="0"/>
        <w:contextualSpacing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42176C3" w14:textId="77777777" w:rsidR="009B1D5F" w:rsidRPr="009B1D5F" w:rsidRDefault="009B1D5F" w:rsidP="005C3E65">
      <w:pPr>
        <w:contextualSpacing/>
      </w:pPr>
    </w:p>
    <w:p w14:paraId="18C06F45" w14:textId="1465AC08" w:rsidR="009B1D5F" w:rsidRPr="009B1D5F" w:rsidRDefault="009B1D5F" w:rsidP="005C3E65">
      <w:pPr>
        <w:contextualSpacing/>
        <w:rPr>
          <w:rFonts w:eastAsiaTheme="majorEastAsia"/>
          <w:b/>
          <w:bCs/>
          <w:iCs/>
          <w:sz w:val="22"/>
          <w:szCs w:val="22"/>
        </w:rPr>
      </w:pPr>
      <w:r>
        <w:rPr>
          <w:rFonts w:eastAsiaTheme="majorEastAsia"/>
          <w:b/>
          <w:bCs/>
          <w:iCs/>
          <w:sz w:val="22"/>
          <w:szCs w:val="22"/>
        </w:rPr>
        <w:t xml:space="preserve">For </w:t>
      </w:r>
      <w:r w:rsidRPr="009B1D5F">
        <w:rPr>
          <w:rFonts w:eastAsiaTheme="majorEastAsia"/>
          <w:b/>
          <w:bCs/>
          <w:iCs/>
          <w:sz w:val="22"/>
          <w:szCs w:val="22"/>
        </w:rPr>
        <w:t>Immediate Release:</w:t>
      </w:r>
    </w:p>
    <w:p w14:paraId="1C9A0A20" w14:textId="485F2AD7" w:rsidR="005348E7" w:rsidRPr="00360A41" w:rsidRDefault="006C7FAA" w:rsidP="005C3E65">
      <w:pPr>
        <w:ind w:firstLine="720"/>
        <w:contextualSpacing/>
        <w:rPr>
          <w:color w:val="000000"/>
        </w:rPr>
      </w:pPr>
      <w:r>
        <w:rPr>
          <w:color w:val="000000"/>
        </w:rPr>
        <w:t xml:space="preserve">June </w:t>
      </w:r>
      <w:r w:rsidR="009E4736">
        <w:rPr>
          <w:color w:val="000000"/>
        </w:rPr>
        <w:t>2</w:t>
      </w:r>
      <w:r w:rsidR="00053C23">
        <w:rPr>
          <w:color w:val="000000"/>
        </w:rPr>
        <w:t>3</w:t>
      </w:r>
      <w:r>
        <w:rPr>
          <w:color w:val="000000"/>
        </w:rPr>
        <w:t>,</w:t>
      </w:r>
      <w:r w:rsidR="005348E7" w:rsidRPr="00360A41">
        <w:rPr>
          <w:color w:val="000000"/>
        </w:rPr>
        <w:t xml:space="preserve"> 20</w:t>
      </w:r>
      <w:r w:rsidR="00BA1EAB" w:rsidRPr="00360A41">
        <w:rPr>
          <w:color w:val="000000"/>
        </w:rPr>
        <w:t>2</w:t>
      </w:r>
      <w:r w:rsidR="00BF2C05">
        <w:rPr>
          <w:color w:val="000000"/>
        </w:rPr>
        <w:t>2</w:t>
      </w:r>
    </w:p>
    <w:p w14:paraId="5C832931" w14:textId="2F3EA987" w:rsidR="005348E7" w:rsidRDefault="005348E7" w:rsidP="005C3E65">
      <w:pPr>
        <w:contextualSpacing/>
        <w:rPr>
          <w:color w:val="000000"/>
        </w:rPr>
      </w:pPr>
    </w:p>
    <w:p w14:paraId="75FFE33A" w14:textId="69D9AD57" w:rsidR="005C3E65" w:rsidRDefault="005C3E65" w:rsidP="005C3E65">
      <w:pPr>
        <w:contextualSpacing/>
        <w:rPr>
          <w:rFonts w:eastAsiaTheme="majorEastAsia"/>
          <w:b/>
          <w:bCs/>
          <w:iCs/>
          <w:sz w:val="22"/>
          <w:szCs w:val="22"/>
        </w:rPr>
      </w:pPr>
      <w:r>
        <w:rPr>
          <w:rFonts w:eastAsiaTheme="majorEastAsia"/>
          <w:b/>
          <w:bCs/>
          <w:iCs/>
          <w:sz w:val="22"/>
          <w:szCs w:val="22"/>
        </w:rPr>
        <w:t>For More Information, Contact</w:t>
      </w:r>
      <w:r w:rsidR="009B1D5F" w:rsidRPr="009B1D5F">
        <w:rPr>
          <w:rFonts w:eastAsiaTheme="majorEastAsia"/>
          <w:b/>
          <w:bCs/>
          <w:iCs/>
          <w:sz w:val="22"/>
          <w:szCs w:val="22"/>
        </w:rPr>
        <w:t>:</w:t>
      </w:r>
      <w:r w:rsidR="009B1D5F">
        <w:rPr>
          <w:rFonts w:eastAsiaTheme="majorEastAsia"/>
          <w:b/>
          <w:bCs/>
          <w:iCs/>
          <w:sz w:val="22"/>
          <w:szCs w:val="22"/>
        </w:rPr>
        <w:t xml:space="preserve">  </w:t>
      </w:r>
    </w:p>
    <w:p w14:paraId="68A68E85" w14:textId="77777777" w:rsidR="005C3E65" w:rsidRDefault="009B1D5F" w:rsidP="005C3E65">
      <w:pPr>
        <w:ind w:firstLine="720"/>
        <w:contextualSpacing/>
        <w:rPr>
          <w:color w:val="000000"/>
          <w:sz w:val="22"/>
          <w:szCs w:val="22"/>
        </w:rPr>
      </w:pPr>
      <w:r w:rsidRPr="005C3E65">
        <w:rPr>
          <w:color w:val="000000"/>
          <w:sz w:val="22"/>
          <w:szCs w:val="22"/>
        </w:rPr>
        <w:t xml:space="preserve">Laurel Christiansen, Marketing &amp; Communications Coordinator </w:t>
      </w:r>
    </w:p>
    <w:p w14:paraId="5FE69D56" w14:textId="50585AF7" w:rsidR="005C3E65" w:rsidRPr="005C3E65" w:rsidRDefault="009B1D5F" w:rsidP="005C3E65">
      <w:pPr>
        <w:ind w:firstLine="720"/>
        <w:contextualSpacing/>
        <w:rPr>
          <w:color w:val="000000"/>
          <w:sz w:val="22"/>
          <w:szCs w:val="22"/>
        </w:rPr>
      </w:pPr>
      <w:r w:rsidRPr="005C3E65">
        <w:rPr>
          <w:color w:val="000000"/>
          <w:sz w:val="22"/>
          <w:szCs w:val="22"/>
        </w:rPr>
        <w:t>(801) 965-5105</w:t>
      </w:r>
    </w:p>
    <w:p w14:paraId="22877BBB" w14:textId="77777777" w:rsidR="005C3E65" w:rsidRDefault="005348E7" w:rsidP="005C3E65">
      <w:pPr>
        <w:ind w:firstLine="720"/>
        <w:contextualSpacing/>
        <w:rPr>
          <w:color w:val="000000"/>
          <w:sz w:val="22"/>
          <w:szCs w:val="22"/>
        </w:rPr>
      </w:pPr>
      <w:r w:rsidRPr="005C3E65">
        <w:rPr>
          <w:color w:val="000000"/>
          <w:sz w:val="22"/>
          <w:szCs w:val="22"/>
        </w:rPr>
        <w:t>Sam Johnson, Director of Strategic Communications</w:t>
      </w:r>
    </w:p>
    <w:p w14:paraId="2ED02627" w14:textId="641C4723" w:rsidR="005348E7" w:rsidRPr="005C3E65" w:rsidRDefault="005348E7" w:rsidP="005C3E65">
      <w:pPr>
        <w:ind w:firstLine="720"/>
        <w:contextualSpacing/>
        <w:rPr>
          <w:color w:val="000000"/>
          <w:sz w:val="22"/>
          <w:szCs w:val="22"/>
        </w:rPr>
      </w:pPr>
      <w:r w:rsidRPr="005C3E65">
        <w:rPr>
          <w:color w:val="000000"/>
          <w:sz w:val="22"/>
          <w:szCs w:val="22"/>
        </w:rPr>
        <w:t>(801) 96</w:t>
      </w:r>
      <w:r w:rsidR="00452AAE" w:rsidRPr="005C3E65">
        <w:rPr>
          <w:color w:val="000000"/>
          <w:sz w:val="22"/>
          <w:szCs w:val="22"/>
        </w:rPr>
        <w:t>5</w:t>
      </w:r>
      <w:r w:rsidRPr="005C3E65">
        <w:rPr>
          <w:color w:val="000000"/>
          <w:sz w:val="22"/>
          <w:szCs w:val="22"/>
        </w:rPr>
        <w:t>-</w:t>
      </w:r>
      <w:r w:rsidR="00452AAE" w:rsidRPr="005C3E65">
        <w:rPr>
          <w:color w:val="000000"/>
          <w:sz w:val="22"/>
          <w:szCs w:val="22"/>
        </w:rPr>
        <w:t>7090</w:t>
      </w:r>
    </w:p>
    <w:p w14:paraId="7B390701" w14:textId="0BAAAC99" w:rsidR="005348E7" w:rsidRPr="00360A41" w:rsidRDefault="007C7B42" w:rsidP="005C3E65">
      <w:pPr>
        <w:tabs>
          <w:tab w:val="left" w:pos="7100"/>
        </w:tabs>
        <w:contextualSpacing/>
        <w:rPr>
          <w:color w:val="FF0000"/>
        </w:rPr>
      </w:pPr>
      <w:r>
        <w:rPr>
          <w:color w:val="FF0000"/>
        </w:rPr>
        <w:tab/>
      </w:r>
    </w:p>
    <w:p w14:paraId="2248C9AD" w14:textId="1170351B" w:rsidR="003C6494" w:rsidRPr="003C6494" w:rsidRDefault="003C6494" w:rsidP="003C6494">
      <w:pPr>
        <w:contextualSpacing/>
        <w:jc w:val="center"/>
        <w:rPr>
          <w:b/>
          <w:bCs/>
          <w:color w:val="000000"/>
          <w:sz w:val="36"/>
          <w:szCs w:val="36"/>
        </w:rPr>
      </w:pPr>
      <w:r w:rsidRPr="003C6494">
        <w:rPr>
          <w:b/>
          <w:bCs/>
          <w:color w:val="000000"/>
          <w:sz w:val="36"/>
          <w:szCs w:val="36"/>
        </w:rPr>
        <w:t xml:space="preserve">West Valley Arts Production of </w:t>
      </w:r>
      <w:r>
        <w:rPr>
          <w:b/>
          <w:bCs/>
          <w:color w:val="000000"/>
          <w:sz w:val="36"/>
          <w:szCs w:val="36"/>
        </w:rPr>
        <w:t>“I</w:t>
      </w:r>
      <w:r w:rsidRPr="003C6494">
        <w:rPr>
          <w:b/>
          <w:bCs/>
          <w:color w:val="000000"/>
          <w:sz w:val="36"/>
          <w:szCs w:val="36"/>
        </w:rPr>
        <w:t>n the Heights</w:t>
      </w:r>
      <w:r>
        <w:rPr>
          <w:b/>
          <w:bCs/>
          <w:color w:val="000000"/>
          <w:sz w:val="36"/>
          <w:szCs w:val="36"/>
        </w:rPr>
        <w:t>”</w:t>
      </w:r>
      <w:r w:rsidRPr="003C6494">
        <w:rPr>
          <w:b/>
          <w:bCs/>
          <w:color w:val="000000"/>
          <w:sz w:val="36"/>
          <w:szCs w:val="36"/>
        </w:rPr>
        <w:t xml:space="preserve"> </w:t>
      </w:r>
    </w:p>
    <w:p w14:paraId="6CCBD6BA" w14:textId="5D6DB74E" w:rsidR="00B46716" w:rsidRDefault="003C6494" w:rsidP="003C6494">
      <w:pPr>
        <w:contextualSpacing/>
        <w:jc w:val="center"/>
        <w:rPr>
          <w:b/>
          <w:bCs/>
        </w:rPr>
      </w:pPr>
      <w:r w:rsidRPr="003C6494">
        <w:rPr>
          <w:b/>
          <w:bCs/>
          <w:color w:val="000000"/>
          <w:sz w:val="36"/>
          <w:szCs w:val="36"/>
        </w:rPr>
        <w:t>Is a Timely Celebration of a Community’s Body and Soul</w:t>
      </w:r>
      <w:r w:rsidR="006A6CE4">
        <w:rPr>
          <w:b/>
          <w:bCs/>
          <w:color w:val="000000"/>
          <w:sz w:val="36"/>
          <w:szCs w:val="36"/>
        </w:rPr>
        <w:br/>
      </w:r>
    </w:p>
    <w:p w14:paraId="3D9DCA76" w14:textId="1DBA6497" w:rsidR="006632EF" w:rsidRPr="003C6494" w:rsidRDefault="005548D7" w:rsidP="00E31DB7">
      <w:pPr>
        <w:contextualSpacing/>
      </w:pPr>
      <w:r w:rsidRPr="005548D7">
        <w:rPr>
          <w:b/>
          <w:bCs/>
        </w:rPr>
        <w:t>(</w:t>
      </w:r>
      <w:r w:rsidR="00360A41" w:rsidRPr="005548D7">
        <w:rPr>
          <w:b/>
          <w:bCs/>
        </w:rPr>
        <w:t>SALT L</w:t>
      </w:r>
      <w:r w:rsidR="00BF5EDF">
        <w:rPr>
          <w:b/>
          <w:bCs/>
        </w:rPr>
        <w:t>A</w:t>
      </w:r>
      <w:r w:rsidR="00360A41" w:rsidRPr="005548D7">
        <w:rPr>
          <w:b/>
          <w:bCs/>
        </w:rPr>
        <w:t>KE CITY, U</w:t>
      </w:r>
      <w:r w:rsidRPr="005548D7">
        <w:rPr>
          <w:b/>
          <w:bCs/>
        </w:rPr>
        <w:t>tah)</w:t>
      </w:r>
      <w:r w:rsidR="00360A41" w:rsidRPr="00360A41">
        <w:t xml:space="preserve"> –</w:t>
      </w:r>
      <w:r w:rsidR="00360A41">
        <w:t xml:space="preserve"> </w:t>
      </w:r>
      <w:r w:rsidR="0055327A" w:rsidRPr="003C6494">
        <w:t xml:space="preserve">West Valley Arts </w:t>
      </w:r>
      <w:r w:rsidR="009813B5" w:rsidRPr="003C6494">
        <w:t>is pleased to announce its s</w:t>
      </w:r>
      <w:r w:rsidR="00BF5EDF" w:rsidRPr="003C6494">
        <w:t>ummer</w:t>
      </w:r>
      <w:r w:rsidR="009813B5" w:rsidRPr="003C6494">
        <w:t xml:space="preserve"> production of </w:t>
      </w:r>
      <w:r w:rsidR="003C6494">
        <w:t>“</w:t>
      </w:r>
      <w:r w:rsidR="00BF5EDF" w:rsidRPr="003C6494">
        <w:t xml:space="preserve">In </w:t>
      </w:r>
      <w:r w:rsidR="00BF2C05" w:rsidRPr="003C6494">
        <w:t>the</w:t>
      </w:r>
      <w:r w:rsidR="00BF5EDF" w:rsidRPr="003C6494">
        <w:t xml:space="preserve"> Heights</w:t>
      </w:r>
      <w:r w:rsidR="003C6494">
        <w:t>”</w:t>
      </w:r>
      <w:r w:rsidR="00D174C0" w:rsidRPr="003C6494">
        <w:t xml:space="preserve"> fr</w:t>
      </w:r>
      <w:r w:rsidR="000D0793" w:rsidRPr="003C6494">
        <w:t xml:space="preserve">om </w:t>
      </w:r>
      <w:r w:rsidR="00ED3B51" w:rsidRPr="003C6494">
        <w:t>June 23 –</w:t>
      </w:r>
      <w:r w:rsidR="00097DD1" w:rsidRPr="003C6494">
        <w:t xml:space="preserve"> </w:t>
      </w:r>
      <w:r w:rsidR="00ED3B51" w:rsidRPr="003C6494">
        <w:t>July 16</w:t>
      </w:r>
      <w:r w:rsidR="00097DD1" w:rsidRPr="003C6494">
        <w:t xml:space="preserve"> </w:t>
      </w:r>
      <w:r w:rsidR="000D0793" w:rsidRPr="003C6494">
        <w:t>at the West Valley Performing Arts Center.</w:t>
      </w:r>
      <w:r w:rsidR="00ED71F6" w:rsidRPr="003C6494">
        <w:t xml:space="preserve"> </w:t>
      </w:r>
      <w:r w:rsidR="0067422C" w:rsidRPr="003C6494">
        <w:t xml:space="preserve">This </w:t>
      </w:r>
      <w:r w:rsidR="00511BFF" w:rsidRPr="003C6494">
        <w:t>full-length</w:t>
      </w:r>
      <w:r w:rsidR="00DA2FDF" w:rsidRPr="003C6494">
        <w:t xml:space="preserve"> musical brings</w:t>
      </w:r>
      <w:r w:rsidR="00BF5EDF" w:rsidRPr="003C6494">
        <w:t xml:space="preserve"> the</w:t>
      </w:r>
      <w:r w:rsidR="00DA2FDF" w:rsidRPr="003C6494">
        <w:t xml:space="preserve"> </w:t>
      </w:r>
      <w:r w:rsidR="00F63FD3" w:rsidRPr="003C6494">
        <w:t>universal</w:t>
      </w:r>
      <w:r w:rsidR="00DA2FDF" w:rsidRPr="003C6494">
        <w:t xml:space="preserve"> </w:t>
      </w:r>
      <w:r w:rsidR="00C957EA" w:rsidRPr="003C6494">
        <w:t xml:space="preserve">story of </w:t>
      </w:r>
      <w:r w:rsidR="00010AE3" w:rsidRPr="003C6494">
        <w:t>dreams</w:t>
      </w:r>
      <w:r w:rsidR="007C6059" w:rsidRPr="003C6494">
        <w:t xml:space="preserve"> and </w:t>
      </w:r>
      <w:r w:rsidR="00010AE3" w:rsidRPr="003C6494">
        <w:t>hope for a bright future</w:t>
      </w:r>
      <w:r w:rsidR="007C6059" w:rsidRPr="003C6494">
        <w:t xml:space="preserve"> to </w:t>
      </w:r>
      <w:r w:rsidR="00BF5EDF" w:rsidRPr="003C6494">
        <w:t xml:space="preserve">West Valley City. </w:t>
      </w:r>
    </w:p>
    <w:p w14:paraId="03F6FFCB" w14:textId="35BFBEC7" w:rsidR="00E2045F" w:rsidRPr="003C6494" w:rsidRDefault="00E2045F" w:rsidP="00E31DB7">
      <w:pPr>
        <w:contextualSpacing/>
      </w:pPr>
    </w:p>
    <w:p w14:paraId="775023D7" w14:textId="25483DFA" w:rsidR="00ED5E71" w:rsidRPr="003C6494" w:rsidRDefault="001C6F65" w:rsidP="0099092A">
      <w:pPr>
        <w:contextualSpacing/>
      </w:pPr>
      <w:r w:rsidRPr="003C6494">
        <w:t xml:space="preserve">This </w:t>
      </w:r>
      <w:r w:rsidR="0050539E" w:rsidRPr="003C6494">
        <w:t>full-length</w:t>
      </w:r>
      <w:r w:rsidRPr="003C6494">
        <w:t xml:space="preserve"> musical </w:t>
      </w:r>
      <w:r w:rsidR="003B3FF5" w:rsidRPr="003C6494">
        <w:t xml:space="preserve">tells the story of </w:t>
      </w:r>
      <w:r w:rsidR="004132A7" w:rsidRPr="003C6494">
        <w:t xml:space="preserve">a community </w:t>
      </w:r>
      <w:r w:rsidR="002609CD" w:rsidRPr="003C6494">
        <w:t>in New York’s Washington Heights neighborhood</w:t>
      </w:r>
      <w:r w:rsidR="00CC3F9C" w:rsidRPr="003C6494">
        <w:t>,</w:t>
      </w:r>
      <w:r w:rsidR="003B3FF5" w:rsidRPr="003C6494">
        <w:t xml:space="preserve"> </w:t>
      </w:r>
      <w:r w:rsidR="0050539E" w:rsidRPr="003C6494">
        <w:t>where the biggest struggles can be deciding which traditions you take with you</w:t>
      </w:r>
      <w:r w:rsidR="00A307A3" w:rsidRPr="003C6494">
        <w:t xml:space="preserve"> </w:t>
      </w:r>
      <w:r w:rsidR="0050539E" w:rsidRPr="003C6494">
        <w:t xml:space="preserve">and which ones you leave behind. </w:t>
      </w:r>
      <w:r w:rsidR="003C6494">
        <w:t>“</w:t>
      </w:r>
      <w:r w:rsidR="00BD45F9" w:rsidRPr="003C6494">
        <w:t>In the Heights</w:t>
      </w:r>
      <w:r w:rsidR="003C6494">
        <w:t>”</w:t>
      </w:r>
      <w:r w:rsidR="00BD45F9" w:rsidRPr="003C6494">
        <w:t xml:space="preserve"> won four Tony Awards®, including Best Musical. </w:t>
      </w:r>
      <w:r w:rsidR="00BC6F62" w:rsidRPr="003C6494">
        <w:t xml:space="preserve">With </w:t>
      </w:r>
      <w:r w:rsidR="00A81F88" w:rsidRPr="003C6494">
        <w:t>m</w:t>
      </w:r>
      <w:r w:rsidR="00BC6F62" w:rsidRPr="003C6494">
        <w:t xml:space="preserve">usic and </w:t>
      </w:r>
      <w:r w:rsidR="00A81F88" w:rsidRPr="003C6494">
        <w:t>l</w:t>
      </w:r>
      <w:r w:rsidR="00BC6F62" w:rsidRPr="003C6494">
        <w:t xml:space="preserve">yrics by Lin-Manuel Miranda and </w:t>
      </w:r>
      <w:r w:rsidR="00A81F88" w:rsidRPr="003C6494">
        <w:t>b</w:t>
      </w:r>
      <w:r w:rsidR="00BC6F62" w:rsidRPr="003C6494">
        <w:t xml:space="preserve">ook by </w:t>
      </w:r>
      <w:proofErr w:type="spellStart"/>
      <w:r w:rsidR="00BC6F62" w:rsidRPr="003C6494">
        <w:t>Quiara</w:t>
      </w:r>
      <w:proofErr w:type="spellEnd"/>
      <w:r w:rsidR="00BC6F62" w:rsidRPr="003C6494">
        <w:t xml:space="preserve"> </w:t>
      </w:r>
      <w:proofErr w:type="spellStart"/>
      <w:r w:rsidR="00BC6F62" w:rsidRPr="003C6494">
        <w:t>Alegría</w:t>
      </w:r>
      <w:proofErr w:type="spellEnd"/>
      <w:r w:rsidR="00BC6F62" w:rsidRPr="003C6494">
        <w:t xml:space="preserve"> </w:t>
      </w:r>
      <w:proofErr w:type="spellStart"/>
      <w:r w:rsidR="00BC6F62" w:rsidRPr="003C6494">
        <w:t>Hudes</w:t>
      </w:r>
      <w:proofErr w:type="spellEnd"/>
      <w:r w:rsidR="00BC6F62" w:rsidRPr="003C6494">
        <w:t>,</w:t>
      </w:r>
      <w:r w:rsidR="00BF5EDF" w:rsidRPr="003C6494">
        <w:t xml:space="preserve"> </w:t>
      </w:r>
      <w:r w:rsidR="00BD45F9" w:rsidRPr="003C6494">
        <w:t>t</w:t>
      </w:r>
      <w:r w:rsidR="00031222" w:rsidRPr="003C6494">
        <w:t xml:space="preserve">his show </w:t>
      </w:r>
      <w:r w:rsidR="00BD45F9" w:rsidRPr="003C6494">
        <w:t>is</w:t>
      </w:r>
      <w:r w:rsidR="00031222" w:rsidRPr="003C6494">
        <w:t xml:space="preserve"> an </w:t>
      </w:r>
      <w:r w:rsidR="00BD45F9" w:rsidRPr="003C6494">
        <w:t xml:space="preserve">instant </w:t>
      </w:r>
      <w:r w:rsidR="00031222" w:rsidRPr="003C6494">
        <w:t xml:space="preserve">audience favorite. </w:t>
      </w:r>
    </w:p>
    <w:p w14:paraId="17ACFFC0" w14:textId="62DC2FC8" w:rsidR="00884E9F" w:rsidRPr="003C6494" w:rsidRDefault="00884E9F" w:rsidP="0099092A">
      <w:pPr>
        <w:contextualSpacing/>
      </w:pPr>
    </w:p>
    <w:p w14:paraId="362E5B37" w14:textId="711C931F" w:rsidR="00F52BD7" w:rsidRPr="003C6494" w:rsidRDefault="00FE7296" w:rsidP="00F52BD7">
      <w:pPr>
        <w:contextualSpacing/>
      </w:pPr>
      <w:proofErr w:type="spellStart"/>
      <w:r w:rsidRPr="003C6494">
        <w:t>Pedros</w:t>
      </w:r>
      <w:proofErr w:type="spellEnd"/>
      <w:r w:rsidRPr="003C6494">
        <w:t xml:space="preserve"> Flores t</w:t>
      </w:r>
      <w:r w:rsidR="00884E9F" w:rsidRPr="003C6494">
        <w:t>akes on the</w:t>
      </w:r>
      <w:r w:rsidRPr="003C6494">
        <w:t xml:space="preserve"> </w:t>
      </w:r>
      <w:r w:rsidR="00884E9F" w:rsidRPr="003C6494">
        <w:t xml:space="preserve">role of </w:t>
      </w:r>
      <w:proofErr w:type="spellStart"/>
      <w:r w:rsidR="00884E9F" w:rsidRPr="003C6494">
        <w:t>Usnavi</w:t>
      </w:r>
      <w:proofErr w:type="spellEnd"/>
      <w:r w:rsidR="00884E9F" w:rsidRPr="003C6494">
        <w:t xml:space="preserve">, </w:t>
      </w:r>
      <w:r w:rsidRPr="003C6494">
        <w:t>Micki Martinez</w:t>
      </w:r>
      <w:r w:rsidR="00884E9F" w:rsidRPr="003C6494">
        <w:t xml:space="preserve"> as Vanessa, </w:t>
      </w:r>
      <w:r w:rsidRPr="003C6494">
        <w:t xml:space="preserve">Beatrix Melo </w:t>
      </w:r>
      <w:r w:rsidR="00884E9F" w:rsidRPr="003C6494">
        <w:t xml:space="preserve">as </w:t>
      </w:r>
      <w:proofErr w:type="gramStart"/>
      <w:r w:rsidR="00884E9F" w:rsidRPr="003C6494">
        <w:t>Nina</w:t>
      </w:r>
      <w:proofErr w:type="gramEnd"/>
      <w:r w:rsidR="00884E9F" w:rsidRPr="003C6494">
        <w:t xml:space="preserve"> and </w:t>
      </w:r>
      <w:proofErr w:type="spellStart"/>
      <w:r w:rsidR="00F52BD7" w:rsidRPr="003C6494">
        <w:t>Kiirt</w:t>
      </w:r>
      <w:proofErr w:type="spellEnd"/>
      <w:r w:rsidR="00F52BD7" w:rsidRPr="003C6494">
        <w:t xml:space="preserve"> Banks</w:t>
      </w:r>
      <w:r w:rsidR="00884E9F" w:rsidRPr="003C6494">
        <w:t xml:space="preserve"> as Benny. </w:t>
      </w:r>
      <w:r w:rsidR="006F32CD" w:rsidRPr="003C6494">
        <w:t xml:space="preserve">The cast is rounded out by Sonia </w:t>
      </w:r>
      <w:proofErr w:type="spellStart"/>
      <w:r w:rsidR="006F32CD" w:rsidRPr="003C6494">
        <w:t>Inoa</w:t>
      </w:r>
      <w:proofErr w:type="spellEnd"/>
      <w:r w:rsidR="006F32CD" w:rsidRPr="003C6494">
        <w:t xml:space="preserve">-Maughan, Monte Garcia, </w:t>
      </w:r>
      <w:proofErr w:type="spellStart"/>
      <w:r w:rsidR="006F32CD" w:rsidRPr="003C6494">
        <w:t>Luseane</w:t>
      </w:r>
      <w:proofErr w:type="spellEnd"/>
      <w:r w:rsidR="006F32CD" w:rsidRPr="003C6494">
        <w:t xml:space="preserve"> </w:t>
      </w:r>
      <w:proofErr w:type="spellStart"/>
      <w:r w:rsidR="006F32CD" w:rsidRPr="003C6494">
        <w:t>Pasa</w:t>
      </w:r>
      <w:proofErr w:type="spellEnd"/>
      <w:r w:rsidR="006F32CD" w:rsidRPr="003C6494">
        <w:t xml:space="preserve">, Teresa Jack, Scotty Fletcher, Roberto Fernandez, Eli </w:t>
      </w:r>
      <w:proofErr w:type="spellStart"/>
      <w:r w:rsidR="006F32CD" w:rsidRPr="003C6494">
        <w:t>Ghaeini</w:t>
      </w:r>
      <w:proofErr w:type="spellEnd"/>
      <w:r w:rsidR="006F32CD" w:rsidRPr="003C6494">
        <w:t xml:space="preserve">, and Sophia Davis. </w:t>
      </w:r>
      <w:r w:rsidR="00F52BD7" w:rsidRPr="003C6494">
        <w:t xml:space="preserve">Juan Hector Pereira directs </w:t>
      </w:r>
      <w:r w:rsidR="002C79F4" w:rsidRPr="003C6494">
        <w:t xml:space="preserve">this production of In </w:t>
      </w:r>
      <w:proofErr w:type="gramStart"/>
      <w:r w:rsidR="002C79F4" w:rsidRPr="003C6494">
        <w:t>The</w:t>
      </w:r>
      <w:proofErr w:type="gramEnd"/>
      <w:r w:rsidR="002C79F4" w:rsidRPr="003C6494">
        <w:t xml:space="preserve"> Heights, while </w:t>
      </w:r>
      <w:r w:rsidR="00E8590D" w:rsidRPr="003C6494">
        <w:t xml:space="preserve">choreography is by </w:t>
      </w:r>
      <w:r w:rsidR="00F52BD7" w:rsidRPr="003C6494">
        <w:t>Izzy Arrieta</w:t>
      </w:r>
      <w:r w:rsidR="00E8590D" w:rsidRPr="003C6494">
        <w:t>.</w:t>
      </w:r>
    </w:p>
    <w:p w14:paraId="6864B5E3" w14:textId="77777777" w:rsidR="006F32CD" w:rsidRPr="003C6494" w:rsidRDefault="006F32CD" w:rsidP="00F52BD7">
      <w:pPr>
        <w:contextualSpacing/>
      </w:pPr>
    </w:p>
    <w:p w14:paraId="109118E1" w14:textId="217F86F0" w:rsidR="00B74561" w:rsidRPr="003C6494" w:rsidRDefault="00DA4596" w:rsidP="00A5769E">
      <w:pPr>
        <w:contextualSpacing/>
      </w:pPr>
      <w:r w:rsidRPr="003C6494">
        <w:t xml:space="preserve">This production also represents </w:t>
      </w:r>
      <w:r w:rsidR="00180755" w:rsidRPr="003C6494">
        <w:t>the continued s</w:t>
      </w:r>
      <w:r w:rsidRPr="003C6494">
        <w:t xml:space="preserve">trength </w:t>
      </w:r>
      <w:r w:rsidR="008A161B" w:rsidRPr="003C6494">
        <w:t xml:space="preserve">of </w:t>
      </w:r>
      <w:r w:rsidRPr="003C6494">
        <w:t xml:space="preserve">the </w:t>
      </w:r>
      <w:r w:rsidR="00180755" w:rsidRPr="003C6494">
        <w:t>relationshi</w:t>
      </w:r>
      <w:r w:rsidRPr="003C6494">
        <w:t xml:space="preserve">p between West Valley </w:t>
      </w:r>
      <w:r w:rsidR="008A161B" w:rsidRPr="003C6494">
        <w:t xml:space="preserve">Arts and the community. </w:t>
      </w:r>
      <w:r w:rsidRPr="003C6494">
        <w:t>“We are thrilled to have</w:t>
      </w:r>
      <w:r w:rsidR="007075B7" w:rsidRPr="003C6494">
        <w:t xml:space="preserve"> </w:t>
      </w:r>
      <w:r w:rsidR="00785DCB" w:rsidRPr="003C6494">
        <w:t>cast this show fully with people of color</w:t>
      </w:r>
      <w:r w:rsidR="00A5769E" w:rsidRPr="003C6494">
        <w:t xml:space="preserve"> for </w:t>
      </w:r>
      <w:r w:rsidR="006A6CE4" w:rsidRPr="003C6494">
        <w:t>‘</w:t>
      </w:r>
      <w:r w:rsidR="00A5769E" w:rsidRPr="003C6494">
        <w:t xml:space="preserve">In </w:t>
      </w:r>
      <w:proofErr w:type="gramStart"/>
      <w:r w:rsidR="00A5769E" w:rsidRPr="003C6494">
        <w:t>The</w:t>
      </w:r>
      <w:proofErr w:type="gramEnd"/>
      <w:r w:rsidR="00A5769E" w:rsidRPr="003C6494">
        <w:t xml:space="preserve"> Heights,” said</w:t>
      </w:r>
      <w:r w:rsidRPr="003C6494">
        <w:t xml:space="preserve"> </w:t>
      </w:r>
      <w:r w:rsidR="00250611" w:rsidRPr="003C6494">
        <w:t>Jeff Ols</w:t>
      </w:r>
      <w:r w:rsidR="002E6742" w:rsidRPr="003C6494">
        <w:t>e</w:t>
      </w:r>
      <w:r w:rsidR="00250611" w:rsidRPr="003C6494">
        <w:t>n, Divi</w:t>
      </w:r>
      <w:r w:rsidR="002E6742" w:rsidRPr="003C6494">
        <w:t>sion</w:t>
      </w:r>
      <w:r w:rsidR="00250611" w:rsidRPr="003C6494">
        <w:t xml:space="preserve"> Manager of W</w:t>
      </w:r>
      <w:r w:rsidR="002E6742" w:rsidRPr="003C6494">
        <w:t>est Valley City Arts and Culture</w:t>
      </w:r>
      <w:r w:rsidRPr="003C6494">
        <w:t>. “</w:t>
      </w:r>
      <w:r w:rsidR="00A5769E" w:rsidRPr="003C6494">
        <w:t xml:space="preserve">The talent is here in </w:t>
      </w:r>
      <w:proofErr w:type="gramStart"/>
      <w:r w:rsidR="00A5769E" w:rsidRPr="003C6494">
        <w:t>Utah</w:t>
      </w:r>
      <w:proofErr w:type="gramEnd"/>
      <w:r w:rsidR="00A5769E" w:rsidRPr="003C6494">
        <w:t xml:space="preserve"> </w:t>
      </w:r>
      <w:r w:rsidRPr="003C6494">
        <w:t>and we hope the community will join us at the show.”</w:t>
      </w:r>
    </w:p>
    <w:p w14:paraId="01E59A09" w14:textId="77777777" w:rsidR="00DA4596" w:rsidRPr="003C6494" w:rsidRDefault="00DA4596" w:rsidP="007C0BC9">
      <w:pPr>
        <w:contextualSpacing/>
      </w:pPr>
    </w:p>
    <w:p w14:paraId="1A9B7A24" w14:textId="11AC1910" w:rsidR="00602C70" w:rsidRPr="003C6494" w:rsidRDefault="00117A26" w:rsidP="00117A26">
      <w:pPr>
        <w:contextualSpacing/>
      </w:pPr>
      <w:r w:rsidRPr="003C6494">
        <w:t xml:space="preserve">West Valley Arts </w:t>
      </w:r>
      <w:r w:rsidR="009B5946">
        <w:t xml:space="preserve">exhibition “Fly </w:t>
      </w:r>
      <w:r w:rsidR="00B204E2">
        <w:t>This</w:t>
      </w:r>
      <w:r w:rsidR="009B5946">
        <w:t xml:space="preserve"> Flag” will open in conjunction w</w:t>
      </w:r>
      <w:r w:rsidR="0038022B">
        <w:t>ith the show</w:t>
      </w:r>
      <w:r w:rsidR="00B204E2">
        <w:t>,</w:t>
      </w:r>
      <w:r w:rsidR="0038022B">
        <w:t xml:space="preserve"> </w:t>
      </w:r>
      <w:r w:rsidR="00B204E2" w:rsidRPr="00B204E2">
        <w:t>encourag</w:t>
      </w:r>
      <w:r w:rsidR="00B204E2">
        <w:t>ing</w:t>
      </w:r>
      <w:r w:rsidR="00B204E2" w:rsidRPr="00B204E2">
        <w:t xml:space="preserve"> conversation around cultural and national identity throughout the Americas. </w:t>
      </w:r>
      <w:r w:rsidRPr="003C6494">
        <w:t xml:space="preserve">Individual Ticket Prices are $25 for </w:t>
      </w:r>
      <w:r w:rsidR="00D77EB7" w:rsidRPr="003C6494">
        <w:t>a</w:t>
      </w:r>
      <w:r w:rsidRPr="003C6494">
        <w:t>dult</w:t>
      </w:r>
      <w:r w:rsidR="00D77EB7" w:rsidRPr="003C6494">
        <w:t>s</w:t>
      </w:r>
      <w:r w:rsidRPr="003C6494">
        <w:t xml:space="preserve"> and $18 for youth ages 5-12 and are available online at www.wvcarts.org or by calling the box office at (801) 965-5140</w:t>
      </w:r>
      <w:r w:rsidR="00B46716" w:rsidRPr="003C6494">
        <w:t>.</w:t>
      </w:r>
    </w:p>
    <w:p w14:paraId="5F66D123" w14:textId="06720F60" w:rsidR="001D2015" w:rsidRDefault="001D2015" w:rsidP="00117A26">
      <w:pPr>
        <w:contextualSpacing/>
      </w:pPr>
    </w:p>
    <w:p w14:paraId="6BDFE35F" w14:textId="2DB8DBDE" w:rsidR="00C94121" w:rsidRPr="007C7B42" w:rsidRDefault="00C94121" w:rsidP="005C3E65">
      <w:pPr>
        <w:contextualSpacing/>
        <w:rPr>
          <w:i/>
          <w:iCs/>
          <w:sz w:val="22"/>
          <w:szCs w:val="22"/>
        </w:rPr>
      </w:pPr>
      <w:r w:rsidRPr="007C7B42">
        <w:rPr>
          <w:b/>
          <w:bCs/>
          <w:i/>
          <w:iCs/>
          <w:sz w:val="22"/>
          <w:szCs w:val="22"/>
        </w:rPr>
        <w:t>West Valley Art</w:t>
      </w:r>
      <w:r w:rsidR="009B1D5F">
        <w:rPr>
          <w:b/>
          <w:bCs/>
          <w:i/>
          <w:iCs/>
          <w:sz w:val="22"/>
          <w:szCs w:val="22"/>
        </w:rPr>
        <w:t>s</w:t>
      </w:r>
      <w:r w:rsidRPr="007C7B42">
        <w:rPr>
          <w:i/>
          <w:iCs/>
          <w:sz w:val="22"/>
          <w:szCs w:val="22"/>
        </w:rPr>
        <w:t xml:space="preserve"> - The West Valley Arts and Cultural Foundation</w:t>
      </w:r>
      <w:r w:rsidR="00C1073C">
        <w:rPr>
          <w:i/>
          <w:iCs/>
          <w:sz w:val="22"/>
          <w:szCs w:val="22"/>
        </w:rPr>
        <w:t xml:space="preserve"> </w:t>
      </w:r>
      <w:r w:rsidRPr="007C7B42">
        <w:rPr>
          <w:i/>
          <w:iCs/>
          <w:sz w:val="22"/>
          <w:szCs w:val="22"/>
        </w:rPr>
        <w:t xml:space="preserve">is a 501c3 nonprofit arts organization that works in conjunction with the West Valley City Division of Arts and Culture to provide a variety of arts programming for residents of West Valley City and the Wasatch Front. West Valley Arts’ mission is to create opportunities to learn, experience and celebrate art, </w:t>
      </w:r>
      <w:proofErr w:type="gramStart"/>
      <w:r w:rsidRPr="007C7B42">
        <w:rPr>
          <w:i/>
          <w:iCs/>
          <w:sz w:val="22"/>
          <w:szCs w:val="22"/>
        </w:rPr>
        <w:t>culture</w:t>
      </w:r>
      <w:proofErr w:type="gramEnd"/>
      <w:r w:rsidRPr="007C7B42">
        <w:rPr>
          <w:i/>
          <w:iCs/>
          <w:sz w:val="22"/>
          <w:szCs w:val="22"/>
        </w:rPr>
        <w:t xml:space="preserve"> and community.</w:t>
      </w:r>
    </w:p>
    <w:p w14:paraId="2AB04C1C" w14:textId="62462CD4" w:rsidR="005C3E65" w:rsidRPr="00173C02" w:rsidRDefault="00173C02" w:rsidP="00B46716">
      <w:pPr>
        <w:contextualSpacing/>
        <w:jc w:val="center"/>
        <w:rPr>
          <w:b/>
          <w:bCs/>
        </w:rPr>
      </w:pPr>
      <w:r w:rsidRPr="00173C02">
        <w:rPr>
          <w:b/>
          <w:bCs/>
        </w:rPr>
        <w:t>###</w:t>
      </w:r>
    </w:p>
    <w:sectPr w:rsidR="005C3E65" w:rsidRPr="00173C02" w:rsidSect="009B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6A17" w14:textId="77777777" w:rsidR="008017A7" w:rsidRDefault="008017A7" w:rsidP="006421D0">
      <w:r>
        <w:separator/>
      </w:r>
    </w:p>
  </w:endnote>
  <w:endnote w:type="continuationSeparator" w:id="0">
    <w:p w14:paraId="37173444" w14:textId="77777777" w:rsidR="008017A7" w:rsidRDefault="008017A7" w:rsidP="0064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C18D" w14:textId="77777777" w:rsidR="008017A7" w:rsidRDefault="008017A7" w:rsidP="006421D0">
      <w:r>
        <w:separator/>
      </w:r>
    </w:p>
  </w:footnote>
  <w:footnote w:type="continuationSeparator" w:id="0">
    <w:p w14:paraId="218D88C7" w14:textId="77777777" w:rsidR="008017A7" w:rsidRDefault="008017A7" w:rsidP="0064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D6"/>
    <w:rsid w:val="0000301A"/>
    <w:rsid w:val="00010AE3"/>
    <w:rsid w:val="00010FE1"/>
    <w:rsid w:val="00012F50"/>
    <w:rsid w:val="00023801"/>
    <w:rsid w:val="00027689"/>
    <w:rsid w:val="00031222"/>
    <w:rsid w:val="00037E10"/>
    <w:rsid w:val="00044C81"/>
    <w:rsid w:val="00051A5A"/>
    <w:rsid w:val="00052830"/>
    <w:rsid w:val="00053C23"/>
    <w:rsid w:val="00053CD2"/>
    <w:rsid w:val="000651F3"/>
    <w:rsid w:val="00097DD1"/>
    <w:rsid w:val="000A70B8"/>
    <w:rsid w:val="000B047B"/>
    <w:rsid w:val="000B79E0"/>
    <w:rsid w:val="000D0793"/>
    <w:rsid w:val="000D2BDC"/>
    <w:rsid w:val="000D3BBE"/>
    <w:rsid w:val="000D3E1B"/>
    <w:rsid w:val="000E0C06"/>
    <w:rsid w:val="000E2FA1"/>
    <w:rsid w:val="000F46B7"/>
    <w:rsid w:val="00117580"/>
    <w:rsid w:val="00117A26"/>
    <w:rsid w:val="00121A9D"/>
    <w:rsid w:val="0012658E"/>
    <w:rsid w:val="00126BDA"/>
    <w:rsid w:val="001501C7"/>
    <w:rsid w:val="00154008"/>
    <w:rsid w:val="00155C7C"/>
    <w:rsid w:val="00156AB6"/>
    <w:rsid w:val="001669AA"/>
    <w:rsid w:val="00173C02"/>
    <w:rsid w:val="00180755"/>
    <w:rsid w:val="001837C0"/>
    <w:rsid w:val="00187A2C"/>
    <w:rsid w:val="00191452"/>
    <w:rsid w:val="00197622"/>
    <w:rsid w:val="001A4602"/>
    <w:rsid w:val="001A7F13"/>
    <w:rsid w:val="001B6BE6"/>
    <w:rsid w:val="001C6F65"/>
    <w:rsid w:val="001D2015"/>
    <w:rsid w:val="001D5082"/>
    <w:rsid w:val="001D556E"/>
    <w:rsid w:val="001F1C66"/>
    <w:rsid w:val="001F2BA2"/>
    <w:rsid w:val="001F7BDF"/>
    <w:rsid w:val="0021254B"/>
    <w:rsid w:val="00235D96"/>
    <w:rsid w:val="002442E1"/>
    <w:rsid w:val="00250611"/>
    <w:rsid w:val="00256CED"/>
    <w:rsid w:val="002609CD"/>
    <w:rsid w:val="0026365E"/>
    <w:rsid w:val="0027273E"/>
    <w:rsid w:val="00277D02"/>
    <w:rsid w:val="00280EB6"/>
    <w:rsid w:val="0029628F"/>
    <w:rsid w:val="002C79F4"/>
    <w:rsid w:val="002C7B3C"/>
    <w:rsid w:val="002D2E80"/>
    <w:rsid w:val="002D386C"/>
    <w:rsid w:val="002D50E3"/>
    <w:rsid w:val="002D786D"/>
    <w:rsid w:val="002E6742"/>
    <w:rsid w:val="002F1F72"/>
    <w:rsid w:val="002F731A"/>
    <w:rsid w:val="003275A3"/>
    <w:rsid w:val="003351FB"/>
    <w:rsid w:val="00336928"/>
    <w:rsid w:val="0035223A"/>
    <w:rsid w:val="00360A41"/>
    <w:rsid w:val="00361D2C"/>
    <w:rsid w:val="00363A93"/>
    <w:rsid w:val="0037268A"/>
    <w:rsid w:val="0037300C"/>
    <w:rsid w:val="0038022B"/>
    <w:rsid w:val="003812C7"/>
    <w:rsid w:val="003920CD"/>
    <w:rsid w:val="003A2368"/>
    <w:rsid w:val="003A258D"/>
    <w:rsid w:val="003B0ADA"/>
    <w:rsid w:val="003B3FF5"/>
    <w:rsid w:val="003C1014"/>
    <w:rsid w:val="003C196C"/>
    <w:rsid w:val="003C6494"/>
    <w:rsid w:val="003D758B"/>
    <w:rsid w:val="003E20FC"/>
    <w:rsid w:val="003E7C1D"/>
    <w:rsid w:val="003F1AFD"/>
    <w:rsid w:val="003F309F"/>
    <w:rsid w:val="003F5521"/>
    <w:rsid w:val="00400F5A"/>
    <w:rsid w:val="00401ADA"/>
    <w:rsid w:val="00403335"/>
    <w:rsid w:val="0040506B"/>
    <w:rsid w:val="004132A7"/>
    <w:rsid w:val="00420473"/>
    <w:rsid w:val="00427EE7"/>
    <w:rsid w:val="00432FD8"/>
    <w:rsid w:val="004373FF"/>
    <w:rsid w:val="00452AAE"/>
    <w:rsid w:val="00453643"/>
    <w:rsid w:val="00453803"/>
    <w:rsid w:val="00456523"/>
    <w:rsid w:val="00471335"/>
    <w:rsid w:val="00481BB9"/>
    <w:rsid w:val="004B25FE"/>
    <w:rsid w:val="004C0078"/>
    <w:rsid w:val="004C2BFD"/>
    <w:rsid w:val="0050539E"/>
    <w:rsid w:val="00506FF3"/>
    <w:rsid w:val="00511BFF"/>
    <w:rsid w:val="00512252"/>
    <w:rsid w:val="00514947"/>
    <w:rsid w:val="005348E7"/>
    <w:rsid w:val="00542CDC"/>
    <w:rsid w:val="0054427C"/>
    <w:rsid w:val="0054488B"/>
    <w:rsid w:val="00547771"/>
    <w:rsid w:val="00547AD1"/>
    <w:rsid w:val="0055327A"/>
    <w:rsid w:val="005548D7"/>
    <w:rsid w:val="00561215"/>
    <w:rsid w:val="00593920"/>
    <w:rsid w:val="0059730C"/>
    <w:rsid w:val="005A285C"/>
    <w:rsid w:val="005B13F7"/>
    <w:rsid w:val="005B1739"/>
    <w:rsid w:val="005C3E65"/>
    <w:rsid w:val="005F3EE9"/>
    <w:rsid w:val="00602C70"/>
    <w:rsid w:val="00617CAC"/>
    <w:rsid w:val="00634333"/>
    <w:rsid w:val="00641332"/>
    <w:rsid w:val="006421D0"/>
    <w:rsid w:val="006558AD"/>
    <w:rsid w:val="006632EF"/>
    <w:rsid w:val="00665CC1"/>
    <w:rsid w:val="006667DF"/>
    <w:rsid w:val="006702DF"/>
    <w:rsid w:val="0067422C"/>
    <w:rsid w:val="006922CB"/>
    <w:rsid w:val="006A6CE4"/>
    <w:rsid w:val="006B05B1"/>
    <w:rsid w:val="006B44DB"/>
    <w:rsid w:val="006C2D20"/>
    <w:rsid w:val="006C7FAA"/>
    <w:rsid w:val="006E2A94"/>
    <w:rsid w:val="006F32CD"/>
    <w:rsid w:val="007075B7"/>
    <w:rsid w:val="007170D7"/>
    <w:rsid w:val="00733F25"/>
    <w:rsid w:val="00740419"/>
    <w:rsid w:val="00747021"/>
    <w:rsid w:val="00776A03"/>
    <w:rsid w:val="00783D71"/>
    <w:rsid w:val="00785DCB"/>
    <w:rsid w:val="00786FDA"/>
    <w:rsid w:val="007927A7"/>
    <w:rsid w:val="007974F0"/>
    <w:rsid w:val="007A512D"/>
    <w:rsid w:val="007C0BC9"/>
    <w:rsid w:val="007C0E31"/>
    <w:rsid w:val="007C6059"/>
    <w:rsid w:val="007C7B42"/>
    <w:rsid w:val="007D6650"/>
    <w:rsid w:val="007E3E58"/>
    <w:rsid w:val="007F7D43"/>
    <w:rsid w:val="008017A7"/>
    <w:rsid w:val="00801CE3"/>
    <w:rsid w:val="00805E02"/>
    <w:rsid w:val="00812D4D"/>
    <w:rsid w:val="00817012"/>
    <w:rsid w:val="00825620"/>
    <w:rsid w:val="008416B1"/>
    <w:rsid w:val="00845A20"/>
    <w:rsid w:val="00846EB3"/>
    <w:rsid w:val="008517D6"/>
    <w:rsid w:val="00861300"/>
    <w:rsid w:val="008754D3"/>
    <w:rsid w:val="00884E9F"/>
    <w:rsid w:val="008A161B"/>
    <w:rsid w:val="008A7145"/>
    <w:rsid w:val="008B0EBF"/>
    <w:rsid w:val="008B4FAF"/>
    <w:rsid w:val="008C3E5C"/>
    <w:rsid w:val="008D7756"/>
    <w:rsid w:val="00907DF5"/>
    <w:rsid w:val="009306E6"/>
    <w:rsid w:val="00931FE9"/>
    <w:rsid w:val="0095131B"/>
    <w:rsid w:val="00964887"/>
    <w:rsid w:val="0096695D"/>
    <w:rsid w:val="009813B5"/>
    <w:rsid w:val="0099092A"/>
    <w:rsid w:val="009950DE"/>
    <w:rsid w:val="0099656E"/>
    <w:rsid w:val="009A2737"/>
    <w:rsid w:val="009A4725"/>
    <w:rsid w:val="009B1D5F"/>
    <w:rsid w:val="009B5946"/>
    <w:rsid w:val="009B5BF6"/>
    <w:rsid w:val="009D7931"/>
    <w:rsid w:val="009E4736"/>
    <w:rsid w:val="009F60E7"/>
    <w:rsid w:val="00A0304B"/>
    <w:rsid w:val="00A0376A"/>
    <w:rsid w:val="00A22338"/>
    <w:rsid w:val="00A22455"/>
    <w:rsid w:val="00A23FAE"/>
    <w:rsid w:val="00A307A3"/>
    <w:rsid w:val="00A30B34"/>
    <w:rsid w:val="00A3726A"/>
    <w:rsid w:val="00A5769E"/>
    <w:rsid w:val="00A705E9"/>
    <w:rsid w:val="00A75CC3"/>
    <w:rsid w:val="00A766BF"/>
    <w:rsid w:val="00A76821"/>
    <w:rsid w:val="00A81F88"/>
    <w:rsid w:val="00A96825"/>
    <w:rsid w:val="00AB54BB"/>
    <w:rsid w:val="00AC2BC4"/>
    <w:rsid w:val="00AC4398"/>
    <w:rsid w:val="00AD0252"/>
    <w:rsid w:val="00AD4819"/>
    <w:rsid w:val="00AD683D"/>
    <w:rsid w:val="00AE4D56"/>
    <w:rsid w:val="00AF756C"/>
    <w:rsid w:val="00B0010B"/>
    <w:rsid w:val="00B00F7D"/>
    <w:rsid w:val="00B011E3"/>
    <w:rsid w:val="00B01971"/>
    <w:rsid w:val="00B15545"/>
    <w:rsid w:val="00B204E2"/>
    <w:rsid w:val="00B30946"/>
    <w:rsid w:val="00B43F1A"/>
    <w:rsid w:val="00B46716"/>
    <w:rsid w:val="00B70FEA"/>
    <w:rsid w:val="00B74561"/>
    <w:rsid w:val="00B95E33"/>
    <w:rsid w:val="00BA1EAB"/>
    <w:rsid w:val="00BA4E03"/>
    <w:rsid w:val="00BB088C"/>
    <w:rsid w:val="00BB4D46"/>
    <w:rsid w:val="00BC6F62"/>
    <w:rsid w:val="00BD45F9"/>
    <w:rsid w:val="00BE4EED"/>
    <w:rsid w:val="00BE798C"/>
    <w:rsid w:val="00BF2C05"/>
    <w:rsid w:val="00BF45CD"/>
    <w:rsid w:val="00BF5EDF"/>
    <w:rsid w:val="00C00951"/>
    <w:rsid w:val="00C01470"/>
    <w:rsid w:val="00C1073C"/>
    <w:rsid w:val="00C12179"/>
    <w:rsid w:val="00C237F2"/>
    <w:rsid w:val="00C35E3C"/>
    <w:rsid w:val="00C378B9"/>
    <w:rsid w:val="00C418E1"/>
    <w:rsid w:val="00C746DA"/>
    <w:rsid w:val="00C7762C"/>
    <w:rsid w:val="00C80DA5"/>
    <w:rsid w:val="00C84A88"/>
    <w:rsid w:val="00C866FD"/>
    <w:rsid w:val="00C92BDB"/>
    <w:rsid w:val="00C94121"/>
    <w:rsid w:val="00C957EA"/>
    <w:rsid w:val="00CA1737"/>
    <w:rsid w:val="00CC3F9C"/>
    <w:rsid w:val="00CD0CCB"/>
    <w:rsid w:val="00CE1559"/>
    <w:rsid w:val="00CE3460"/>
    <w:rsid w:val="00CE5936"/>
    <w:rsid w:val="00CE62C6"/>
    <w:rsid w:val="00CE7B85"/>
    <w:rsid w:val="00CF3FC1"/>
    <w:rsid w:val="00CF7218"/>
    <w:rsid w:val="00D02C97"/>
    <w:rsid w:val="00D1338E"/>
    <w:rsid w:val="00D174C0"/>
    <w:rsid w:val="00D23E69"/>
    <w:rsid w:val="00D24A35"/>
    <w:rsid w:val="00D30721"/>
    <w:rsid w:val="00D40D71"/>
    <w:rsid w:val="00D42FDD"/>
    <w:rsid w:val="00D4749E"/>
    <w:rsid w:val="00D56D3F"/>
    <w:rsid w:val="00D63718"/>
    <w:rsid w:val="00D77EB7"/>
    <w:rsid w:val="00D85802"/>
    <w:rsid w:val="00D863D0"/>
    <w:rsid w:val="00DA1D0F"/>
    <w:rsid w:val="00DA2FDF"/>
    <w:rsid w:val="00DA4596"/>
    <w:rsid w:val="00DA6A47"/>
    <w:rsid w:val="00DD234A"/>
    <w:rsid w:val="00DD364D"/>
    <w:rsid w:val="00DD6711"/>
    <w:rsid w:val="00E00D31"/>
    <w:rsid w:val="00E069AB"/>
    <w:rsid w:val="00E07E3F"/>
    <w:rsid w:val="00E11A59"/>
    <w:rsid w:val="00E2045F"/>
    <w:rsid w:val="00E21A79"/>
    <w:rsid w:val="00E21DB5"/>
    <w:rsid w:val="00E239F0"/>
    <w:rsid w:val="00E24A39"/>
    <w:rsid w:val="00E27905"/>
    <w:rsid w:val="00E31DB7"/>
    <w:rsid w:val="00E356F3"/>
    <w:rsid w:val="00E47DC0"/>
    <w:rsid w:val="00E524E3"/>
    <w:rsid w:val="00E52FB0"/>
    <w:rsid w:val="00E562E8"/>
    <w:rsid w:val="00E62202"/>
    <w:rsid w:val="00E644FB"/>
    <w:rsid w:val="00E72564"/>
    <w:rsid w:val="00E83DB8"/>
    <w:rsid w:val="00E8590D"/>
    <w:rsid w:val="00E96378"/>
    <w:rsid w:val="00E975CE"/>
    <w:rsid w:val="00EB1320"/>
    <w:rsid w:val="00EB3DDD"/>
    <w:rsid w:val="00EB4078"/>
    <w:rsid w:val="00ED3B51"/>
    <w:rsid w:val="00ED5E71"/>
    <w:rsid w:val="00ED6A59"/>
    <w:rsid w:val="00ED71F6"/>
    <w:rsid w:val="00EE4833"/>
    <w:rsid w:val="00EF4F8C"/>
    <w:rsid w:val="00F27954"/>
    <w:rsid w:val="00F34570"/>
    <w:rsid w:val="00F52BD7"/>
    <w:rsid w:val="00F63FD3"/>
    <w:rsid w:val="00F809A5"/>
    <w:rsid w:val="00F81BCD"/>
    <w:rsid w:val="00F9243A"/>
    <w:rsid w:val="00F953E8"/>
    <w:rsid w:val="00FB490F"/>
    <w:rsid w:val="00FC0054"/>
    <w:rsid w:val="00FC29FF"/>
    <w:rsid w:val="00FC4FC9"/>
    <w:rsid w:val="00FD74D1"/>
    <w:rsid w:val="00FE19C6"/>
    <w:rsid w:val="00FE7296"/>
    <w:rsid w:val="00FF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D8CBC"/>
  <w15:docId w15:val="{A33B6901-B2C3-4A13-97E8-8D7A74F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A22455"/>
    <w:pPr>
      <w:keepNext/>
      <w:jc w:val="center"/>
      <w:outlineLvl w:val="2"/>
    </w:pPr>
    <w:rPr>
      <w:rFonts w:ascii="Arial Black" w:eastAsia="Arial Unicode MS" w:hAnsi="Arial Black" w:cs="Arial Unicode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2245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22455"/>
    <w:pPr>
      <w:jc w:val="center"/>
    </w:pPr>
    <w:rPr>
      <w:rFonts w:ascii="Arial" w:hAnsi="Arial" w:cs="Arial"/>
      <w:b/>
      <w:bCs/>
      <w:color w:val="000000"/>
      <w:sz w:val="32"/>
      <w:szCs w:val="36"/>
    </w:rPr>
  </w:style>
  <w:style w:type="paragraph" w:styleId="BodyTextIndent">
    <w:name w:val="Body Text Indent"/>
    <w:basedOn w:val="Normal"/>
    <w:semiHidden/>
    <w:rsid w:val="00A22455"/>
    <w:pPr>
      <w:ind w:left="1440"/>
    </w:pPr>
    <w:rPr>
      <w:rFonts w:ascii="Arial" w:hAnsi="Arial" w:cs="Arial"/>
      <w:color w:val="000000"/>
      <w:sz w:val="22"/>
    </w:rPr>
  </w:style>
  <w:style w:type="paragraph" w:styleId="BodyTextIndent2">
    <w:name w:val="Body Text Indent 2"/>
    <w:basedOn w:val="Normal"/>
    <w:semiHidden/>
    <w:rsid w:val="00A22455"/>
    <w:pPr>
      <w:ind w:left="1440"/>
      <w:jc w:val="both"/>
    </w:pPr>
    <w:rPr>
      <w:rFonts w:ascii="Arial" w:hAnsi="Arial" w:cs="Arial"/>
      <w:color w:val="000000"/>
      <w:sz w:val="20"/>
    </w:rPr>
  </w:style>
  <w:style w:type="character" w:styleId="FollowedHyperlink">
    <w:name w:val="FollowedHyperlink"/>
    <w:basedOn w:val="DefaultParagraphFont"/>
    <w:semiHidden/>
    <w:rsid w:val="00A2245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3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5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0E0C06"/>
    <w:rPr>
      <w:rFonts w:ascii="Arial" w:hAnsi="Arial" w:cs="Arial"/>
      <w:b/>
      <w:bCs/>
      <w:color w:val="000000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47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6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hristensen\Desktop\Forms,%20Contracts%20and%20Agreements\WVC%20News%20Adviso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1B313C026043A0EC151799DCBA17" ma:contentTypeVersion="13" ma:contentTypeDescription="Create a new document." ma:contentTypeScope="" ma:versionID="21ab6b07fdbdf0be17f9de9565b74582">
  <xsd:schema xmlns:xsd="http://www.w3.org/2001/XMLSchema" xmlns:xs="http://www.w3.org/2001/XMLSchema" xmlns:p="http://schemas.microsoft.com/office/2006/metadata/properties" xmlns:ns3="0bdcf06e-bd6d-42ac-b9cf-fea56c58e2f6" xmlns:ns4="056c8eee-c11a-4ebb-be17-8c18e080cee6" targetNamespace="http://schemas.microsoft.com/office/2006/metadata/properties" ma:root="true" ma:fieldsID="398ca1c593c2415f6baaa7b218528cb6" ns3:_="" ns4:_="">
    <xsd:import namespace="0bdcf06e-bd6d-42ac-b9cf-fea56c58e2f6"/>
    <xsd:import namespace="056c8eee-c11a-4ebb-be17-8c18e080ce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cf06e-bd6d-42ac-b9cf-fea56c58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8eee-c11a-4ebb-be17-8c18e080c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1996C-2B6E-4781-A8D9-47227A343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3B5C5-9027-49EF-A1CA-C8CC682FB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F96BC-1BEC-4BE4-AF77-93CF945969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BC03BE-4A3B-4FD6-BC50-DFC879658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cf06e-bd6d-42ac-b9cf-fea56c58e2f6"/>
    <ds:schemaRef ds:uri="056c8eee-c11a-4ebb-be17-8c18e080c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Settings\MChristensen\Desktop\Forms, Contracts and Agreements\WVC News Advisory Template.dot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Dead Returns In-Person After One Year hiatus</vt:lpstr>
    </vt:vector>
  </TitlesOfParts>
  <Company/>
  <LinksUpToDate>false</LinksUpToDate>
  <CharactersWithSpaces>2492</CharactersWithSpaces>
  <SharedDoc>false</SharedDoc>
  <HLinks>
    <vt:vector size="6" baseType="variant"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mailto:acrim@wvc-ut.gov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Dead Returns In-Person After One Year hiatus</dc:title>
  <dc:subject/>
  <dc:creator>Laurel Christiansen</dc:creator>
  <cp:keywords/>
  <dc:description/>
  <cp:lastModifiedBy>Sam Johnson</cp:lastModifiedBy>
  <cp:revision>3</cp:revision>
  <cp:lastPrinted>2020-02-11T23:48:00Z</cp:lastPrinted>
  <dcterms:created xsi:type="dcterms:W3CDTF">2022-06-23T20:24:00Z</dcterms:created>
  <dcterms:modified xsi:type="dcterms:W3CDTF">2022-06-23T21:25:00Z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0x010100C7C11B313C026043A0EC151799DCBA17</vt:lpwstr>
  </property>
</Properties>
</file>